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73" w:rsidRDefault="00502147">
      <w:pPr>
        <w:spacing w:after="101"/>
        <w:ind w:left="0" w:right="481" w:firstLine="0"/>
        <w:jc w:val="right"/>
      </w:pPr>
      <w:r>
        <w:rPr>
          <w:noProof/>
        </w:rPr>
        <w:drawing>
          <wp:inline distT="0" distB="0" distL="0" distR="0">
            <wp:extent cx="5531752" cy="889003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1752" cy="88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956473" w:rsidRDefault="00502147">
      <w:pPr>
        <w:spacing w:after="71"/>
        <w:ind w:left="0" w:firstLine="0"/>
        <w:jc w:val="left"/>
      </w:pPr>
      <w:r>
        <w:rPr>
          <w:rFonts w:ascii="Arial" w:eastAsia="Arial" w:hAnsi="Arial" w:cs="Arial"/>
          <w:sz w:val="26"/>
        </w:rPr>
        <w:t xml:space="preserve">                                             </w:t>
      </w:r>
      <w:r>
        <w:rPr>
          <w:rFonts w:ascii="Arial" w:eastAsia="Arial" w:hAnsi="Arial" w:cs="Arial"/>
          <w:sz w:val="32"/>
        </w:rPr>
        <w:t xml:space="preserve"> </w:t>
      </w:r>
    </w:p>
    <w:p w:rsidR="00956473" w:rsidRDefault="00502147">
      <w:pPr>
        <w:spacing w:after="0"/>
        <w:ind w:left="0" w:right="72" w:firstLine="0"/>
        <w:jc w:val="center"/>
      </w:pPr>
      <w:r>
        <w:rPr>
          <w:rFonts w:ascii="Arial" w:eastAsia="Arial" w:hAnsi="Arial" w:cs="Arial"/>
          <w:b/>
          <w:sz w:val="36"/>
        </w:rPr>
        <w:t>D</w:t>
      </w:r>
      <w:r>
        <w:rPr>
          <w:rFonts w:ascii="Arial" w:eastAsia="Arial" w:hAnsi="Arial" w:cs="Arial"/>
          <w:b/>
          <w:sz w:val="29"/>
        </w:rPr>
        <w:t xml:space="preserve">IREZIONE </w:t>
      </w:r>
      <w:r>
        <w:rPr>
          <w:rFonts w:ascii="Arial" w:eastAsia="Arial" w:hAnsi="Arial" w:cs="Arial"/>
          <w:b/>
          <w:sz w:val="36"/>
        </w:rPr>
        <w:t>D</w:t>
      </w:r>
      <w:r>
        <w:rPr>
          <w:rFonts w:ascii="Arial" w:eastAsia="Arial" w:hAnsi="Arial" w:cs="Arial"/>
          <w:b/>
          <w:sz w:val="29"/>
        </w:rPr>
        <w:t xml:space="preserve">IDATTICA </w:t>
      </w:r>
      <w:r>
        <w:rPr>
          <w:rFonts w:ascii="Arial" w:eastAsia="Arial" w:hAnsi="Arial" w:cs="Arial"/>
          <w:b/>
          <w:sz w:val="36"/>
        </w:rPr>
        <w:t>S</w:t>
      </w:r>
      <w:r>
        <w:rPr>
          <w:rFonts w:ascii="Arial" w:eastAsia="Arial" w:hAnsi="Arial" w:cs="Arial"/>
          <w:b/>
          <w:sz w:val="29"/>
        </w:rPr>
        <w:t>TATALE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956473" w:rsidRDefault="00502147">
      <w:pPr>
        <w:spacing w:after="0"/>
        <w:ind w:left="0" w:right="75" w:firstLine="0"/>
        <w:jc w:val="center"/>
      </w:pPr>
      <w:r>
        <w:rPr>
          <w:rFonts w:ascii="Arial" w:eastAsia="Arial" w:hAnsi="Arial" w:cs="Arial"/>
          <w:sz w:val="20"/>
        </w:rPr>
        <w:t>Via Petrarca, 14 - 81030 - ORTA DI ATELLA  (CE)</w:t>
      </w:r>
      <w:r>
        <w:rPr>
          <w:sz w:val="20"/>
        </w:rPr>
        <w:t xml:space="preserve"> </w:t>
      </w:r>
    </w:p>
    <w:p w:rsidR="00956473" w:rsidRDefault="00502147">
      <w:pPr>
        <w:spacing w:after="0"/>
        <w:ind w:left="0" w:right="74" w:firstLine="0"/>
        <w:jc w:val="center"/>
      </w:pPr>
      <w:r>
        <w:rPr>
          <w:sz w:val="20"/>
        </w:rPr>
        <w:t xml:space="preserve">Tel./Fax: 081/8917441 – Distretto Scolastico n. 15 di AVERSA </w:t>
      </w:r>
    </w:p>
    <w:p w:rsidR="00956473" w:rsidRDefault="00502147">
      <w:pPr>
        <w:spacing w:after="0"/>
        <w:ind w:left="0" w:right="71" w:firstLine="0"/>
        <w:jc w:val="center"/>
      </w:pPr>
      <w:r>
        <w:rPr>
          <w:rFonts w:ascii="Arial" w:eastAsia="Arial" w:hAnsi="Arial" w:cs="Arial"/>
          <w:sz w:val="16"/>
        </w:rPr>
        <w:t xml:space="preserve">Codice Meccanografico: CEEE04600E – Posta elettronica segreteria: </w:t>
      </w:r>
      <w:r>
        <w:rPr>
          <w:color w:val="0000FF"/>
          <w:sz w:val="16"/>
          <w:u w:val="single" w:color="0000FF"/>
        </w:rPr>
        <w:t>ceee04600e@istruzione.it</w:t>
      </w:r>
      <w:r>
        <w:rPr>
          <w:sz w:val="20"/>
        </w:rPr>
        <w:t xml:space="preserve"> </w:t>
      </w:r>
    </w:p>
    <w:p w:rsidR="00956473" w:rsidRDefault="00502147">
      <w:pPr>
        <w:spacing w:after="16"/>
        <w:ind w:left="0" w:right="72" w:firstLine="0"/>
        <w:jc w:val="center"/>
      </w:pPr>
      <w:r>
        <w:rPr>
          <w:rFonts w:ascii="Arial" w:eastAsia="Arial" w:hAnsi="Arial" w:cs="Arial"/>
          <w:sz w:val="16"/>
        </w:rPr>
        <w:t xml:space="preserve">Sito Internet: </w:t>
      </w:r>
      <w:r w:rsidR="007E0B98" w:rsidRPr="007E0B98">
        <w:rPr>
          <w:rFonts w:ascii="Arial" w:eastAsia="Arial" w:hAnsi="Arial" w:cs="Arial"/>
          <w:sz w:val="16"/>
        </w:rPr>
        <w:t>http://www.circolodidatticoortadiatella.gov.it</w:t>
      </w:r>
    </w:p>
    <w:p w:rsidR="00956473" w:rsidRDefault="00502147">
      <w:pPr>
        <w:spacing w:after="0"/>
        <w:ind w:left="7" w:firstLine="0"/>
        <w:jc w:val="left"/>
      </w:pPr>
      <w:r>
        <w:t xml:space="preserve"> </w:t>
      </w:r>
    </w:p>
    <w:p w:rsidR="00956473" w:rsidRDefault="00502147">
      <w:pPr>
        <w:tabs>
          <w:tab w:val="center" w:pos="7500"/>
        </w:tabs>
        <w:ind w:left="-8" w:firstLine="0"/>
        <w:jc w:val="left"/>
      </w:pPr>
      <w:proofErr w:type="spellStart"/>
      <w:r>
        <w:t>Prot</w:t>
      </w:r>
      <w:proofErr w:type="spellEnd"/>
      <w:r>
        <w:t>. n°</w:t>
      </w:r>
      <w:r w:rsidR="00065542">
        <w:t xml:space="preserve"> 5190 B/3</w:t>
      </w:r>
      <w:r>
        <w:rPr>
          <w:sz w:val="20"/>
        </w:rPr>
        <w:t xml:space="preserve">                </w:t>
      </w:r>
      <w:r w:rsidR="00065542">
        <w:rPr>
          <w:sz w:val="20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sz w:val="20"/>
        </w:rPr>
        <w:t xml:space="preserve">       </w:t>
      </w:r>
      <w:r>
        <w:t>Orta di Atella,</w:t>
      </w:r>
      <w:r w:rsidR="00065542">
        <w:t xml:space="preserve"> 21/08/2018</w:t>
      </w:r>
      <w:r>
        <w:t xml:space="preserve"> </w:t>
      </w:r>
    </w:p>
    <w:p w:rsidR="00956473" w:rsidRDefault="00502147">
      <w:pPr>
        <w:spacing w:after="21"/>
        <w:ind w:left="0" w:firstLine="0"/>
        <w:jc w:val="left"/>
      </w:pPr>
      <w:r>
        <w:t xml:space="preserve">  </w:t>
      </w:r>
    </w:p>
    <w:p w:rsidR="00956473" w:rsidRDefault="00502147">
      <w:pPr>
        <w:spacing w:after="37"/>
        <w:ind w:left="0" w:firstLine="0"/>
        <w:jc w:val="left"/>
      </w:pPr>
      <w:r>
        <w:t xml:space="preserve"> </w:t>
      </w:r>
    </w:p>
    <w:p w:rsidR="00956473" w:rsidRDefault="00502147">
      <w:pPr>
        <w:tabs>
          <w:tab w:val="right" w:pos="9711"/>
        </w:tabs>
        <w:spacing w:after="10" w:line="249" w:lineRule="auto"/>
        <w:ind w:left="-8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b/>
        </w:rPr>
        <w:t xml:space="preserve">Al personale docente </w:t>
      </w:r>
    </w:p>
    <w:p w:rsidR="00956473" w:rsidRDefault="00502147">
      <w:pPr>
        <w:spacing w:after="0"/>
        <w:ind w:left="10" w:right="57"/>
        <w:jc w:val="right"/>
      </w:pPr>
      <w:r>
        <w:rPr>
          <w:b/>
        </w:rPr>
        <w:t xml:space="preserve">Al Consiglio d’Istituto </w:t>
      </w:r>
    </w:p>
    <w:p w:rsidR="00956473" w:rsidRDefault="00502147">
      <w:pPr>
        <w:spacing w:after="0"/>
        <w:ind w:left="10" w:right="57"/>
        <w:jc w:val="right"/>
      </w:pPr>
      <w:r>
        <w:rPr>
          <w:b/>
        </w:rPr>
        <w:t xml:space="preserve">All’ Albo </w:t>
      </w:r>
    </w:p>
    <w:p w:rsidR="00956473" w:rsidRDefault="00502147">
      <w:pPr>
        <w:spacing w:after="0"/>
        <w:ind w:left="10" w:right="57"/>
        <w:jc w:val="right"/>
      </w:pPr>
      <w:r>
        <w:rPr>
          <w:b/>
        </w:rPr>
        <w:t xml:space="preserve">P.C. Al DSGA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OGGETTO: REVISIONE  DEI CRITERI DEFINITI PER LA VALORIZZAZIONE DEL MERITO DEI DOCENTI L. 107/15, art. 1, c. 129. – DOCUMENTO FINALE </w:t>
      </w:r>
    </w:p>
    <w:p w:rsidR="00956473" w:rsidRDefault="00502147">
      <w:pPr>
        <w:spacing w:after="19"/>
        <w:ind w:left="0" w:firstLine="0"/>
        <w:jc w:val="left"/>
      </w:pPr>
      <w:r>
        <w:t xml:space="preserve">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spacing w:line="378" w:lineRule="auto"/>
        <w:ind w:left="2" w:right="62"/>
      </w:pPr>
      <w:r>
        <w:t xml:space="preserve">Il Comitato di Valutazione, riunitosi in data </w:t>
      </w:r>
      <w:r w:rsidR="009F76C3">
        <w:t xml:space="preserve">  </w:t>
      </w:r>
      <w:r w:rsidR="005B5521">
        <w:t>12/07/17</w:t>
      </w:r>
      <w:r w:rsidR="009F76C3">
        <w:t xml:space="preserve">  </w:t>
      </w:r>
      <w:r>
        <w:t xml:space="preserve">per confermare i criteri per la valorizzazione dei docenti, così come indicato nel comma 129 (punto 3 lettere a, b, c) della legge 107/2015, ha definito e deliberato all’unanimità le sue scelte nel presente documento che consta di: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numPr>
          <w:ilvl w:val="0"/>
          <w:numId w:val="1"/>
        </w:numPr>
        <w:spacing w:after="0"/>
        <w:ind w:left="727" w:right="81" w:hanging="367"/>
      </w:pPr>
      <w:r>
        <w:t xml:space="preserve">principi e criteri generali di accesso al bonus per la valorizzazione del merito del docente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numPr>
          <w:ilvl w:val="0"/>
          <w:numId w:val="1"/>
        </w:numPr>
        <w:ind w:left="727" w:right="81" w:hanging="367"/>
      </w:pPr>
      <w:r>
        <w:t xml:space="preserve">scheda per la valorizzazione del merito. </w:t>
      </w:r>
    </w:p>
    <w:p w:rsidR="00956473" w:rsidRDefault="00502147">
      <w:pPr>
        <w:spacing w:after="21"/>
        <w:ind w:left="0" w:firstLine="0"/>
        <w:jc w:val="left"/>
      </w:pPr>
      <w:r>
        <w:t xml:space="preserve">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PRINCIPI GENERALI PER LA FORMULAZIONE DEI CRITERI: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numPr>
          <w:ilvl w:val="0"/>
          <w:numId w:val="2"/>
        </w:numPr>
        <w:ind w:right="62" w:hanging="147"/>
      </w:pPr>
      <w:r>
        <w:t xml:space="preserve">Trasparenza e accessibilità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numPr>
          <w:ilvl w:val="0"/>
          <w:numId w:val="2"/>
        </w:numPr>
        <w:ind w:right="62" w:hanging="147"/>
      </w:pPr>
      <w:r>
        <w:t xml:space="preserve">Oggettività e differenziazione della valutazione dirigenziale </w:t>
      </w:r>
    </w:p>
    <w:p w:rsidR="00956473" w:rsidRDefault="00502147">
      <w:pPr>
        <w:spacing w:after="24"/>
        <w:ind w:left="0" w:firstLine="0"/>
        <w:jc w:val="left"/>
      </w:pPr>
      <w:r>
        <w:t xml:space="preserve">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CRITERI DI CARATTERE GENERALE DI ACCESSO AL BONUS : </w:t>
      </w:r>
    </w:p>
    <w:p w:rsidR="00956473" w:rsidRDefault="00502147">
      <w:pPr>
        <w:spacing w:after="0"/>
        <w:ind w:left="0" w:firstLine="0"/>
        <w:jc w:val="left"/>
      </w:pPr>
      <w:r>
        <w:t xml:space="preserve"> </w:t>
      </w:r>
    </w:p>
    <w:p w:rsidR="00956473" w:rsidRDefault="00502147">
      <w:pPr>
        <w:spacing w:after="115"/>
        <w:ind w:left="2" w:right="62"/>
      </w:pPr>
      <w:r>
        <w:t xml:space="preserve">Tutti i docenti hanno facoltà di presentare domanda di accesso al bonus; </w:t>
      </w:r>
    </w:p>
    <w:p w:rsidR="00956473" w:rsidRDefault="00502147">
      <w:pPr>
        <w:spacing w:after="112"/>
        <w:ind w:left="2" w:right="62"/>
      </w:pPr>
      <w:r>
        <w:lastRenderedPageBreak/>
        <w:t xml:space="preserve">Valore aggiunto rispetto alla quotidiana attività; </w:t>
      </w:r>
    </w:p>
    <w:p w:rsidR="00956473" w:rsidRDefault="00502147">
      <w:pPr>
        <w:spacing w:after="149"/>
        <w:ind w:left="2" w:right="62"/>
      </w:pPr>
      <w:proofErr w:type="spellStart"/>
      <w:r>
        <w:t>Documentabilità</w:t>
      </w:r>
      <w:proofErr w:type="spellEnd"/>
      <w:r>
        <w:t xml:space="preserve"> delle azioni; </w:t>
      </w:r>
    </w:p>
    <w:p w:rsidR="00956473" w:rsidRDefault="00502147">
      <w:pPr>
        <w:spacing w:line="405" w:lineRule="auto"/>
        <w:ind w:left="2" w:right="62"/>
      </w:pPr>
      <w:r>
        <w:t xml:space="preserve">Considerato che  la nota </w:t>
      </w:r>
      <w:proofErr w:type="spellStart"/>
      <w:r>
        <w:t>Miur</w:t>
      </w:r>
      <w:proofErr w:type="spellEnd"/>
      <w:r>
        <w:t xml:space="preserve"> con la quale si comunicava l’assegnazione a questa istituzione scolastica del fondo per la valorizzazione del merito del personale docente per l’anno scolastico </w:t>
      </w:r>
    </w:p>
    <w:p w:rsidR="00956473" w:rsidRDefault="009F76C3">
      <w:pPr>
        <w:spacing w:line="373" w:lineRule="auto"/>
        <w:ind w:left="2" w:right="62"/>
      </w:pPr>
      <w:r>
        <w:t>2017/18</w:t>
      </w:r>
      <w:r w:rsidR="00502147">
        <w:t xml:space="preserve"> è pervenuta in data </w:t>
      </w:r>
      <w:r>
        <w:t>3 agosto 2018</w:t>
      </w:r>
      <w:r w:rsidR="00502147">
        <w:t xml:space="preserve">, i criteri di </w:t>
      </w:r>
      <w:proofErr w:type="spellStart"/>
      <w:r w:rsidR="00502147">
        <w:t>premialità</w:t>
      </w:r>
      <w:proofErr w:type="spellEnd"/>
      <w:r w:rsidR="00502147">
        <w:t xml:space="preserve">, per quest’anno, si riferiranno principalmente ad azioni già in essere e facenti parte di una programmazione nota e condivisa o di pratiche già attivate. </w:t>
      </w:r>
    </w:p>
    <w:p w:rsidR="00956473" w:rsidRDefault="00502147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PRECONDIZIONI DI ACCESSO: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105"/>
        <w:ind w:left="2" w:right="62"/>
      </w:pPr>
      <w:r>
        <w:t xml:space="preserve">contratto a tempo indeterminato; </w:t>
      </w:r>
    </w:p>
    <w:p w:rsidR="00956473" w:rsidRDefault="00502147">
      <w:pPr>
        <w:spacing w:after="0" w:line="353" w:lineRule="auto"/>
        <w:ind w:left="0" w:right="2318" w:firstLine="0"/>
        <w:jc w:val="left"/>
      </w:pPr>
      <w:r>
        <w:rPr>
          <w:sz w:val="23"/>
        </w:rPr>
        <w:t xml:space="preserve">assenza di sanzioni disciplinari nell’ultimo triennio, salvo riabilitazione; assenza di richiami anche verbali, da parte del Dirigente scolastico; </w:t>
      </w:r>
      <w:r>
        <w:t xml:space="preserve">assenze non superiori al 15% del totale dei giorni di attività didattica </w:t>
      </w:r>
    </w:p>
    <w:p w:rsidR="00956473" w:rsidRDefault="00502147">
      <w:pPr>
        <w:spacing w:after="65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41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ENTITA' DEL BONUS: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ind w:left="2" w:right="62"/>
      </w:pPr>
      <w:r>
        <w:t xml:space="preserve">Non sono previste quote specifiche o rigide per i due ordini di scuola.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50" w:line="391" w:lineRule="auto"/>
        <w:ind w:left="2" w:right="62"/>
      </w:pPr>
      <w:r>
        <w:t xml:space="preserve">L’entità potrebbe anche essere influenzata dall'applicazione dei criteri attraverso i rilievi e le valutazioni del D.S. </w:t>
      </w:r>
    </w:p>
    <w:p w:rsidR="00956473" w:rsidRDefault="00502147">
      <w:pPr>
        <w:spacing w:after="41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PROCEDURA DI ATTRIBUZIONE DEL BONUS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10" w:line="376" w:lineRule="auto"/>
        <w:ind w:left="2" w:right="57"/>
      </w:pPr>
      <w:r>
        <w:t>Al bonus si accede attraverso la presentazione da parte del docente di una scheda di autocandidatura per la valorizzazione del merito (</w:t>
      </w:r>
      <w:r>
        <w:rPr>
          <w:b/>
        </w:rPr>
        <w:t xml:space="preserve">scaricabile, unitamente al modello di dichiarazione ai fini dell’attribuzione del bonus premiale, dal sito web di questa istituzione scolastica, </w:t>
      </w:r>
      <w:hyperlink r:id="rId7">
        <w:r>
          <w:rPr>
            <w:b/>
          </w:rPr>
          <w:t>all’</w:t>
        </w:r>
        <w:proofErr w:type="spellStart"/>
        <w:r>
          <w:rPr>
            <w:b/>
          </w:rPr>
          <w:t>indirizzo:http</w:t>
        </w:r>
        <w:proofErr w:type="spellEnd"/>
        <w:r>
          <w:rPr>
            <w:b/>
          </w:rPr>
          <w:t>://www.circolodidatticoortadiatella.gov.it</w:t>
        </w:r>
      </w:hyperlink>
      <w:hyperlink r:id="rId8">
        <w:r>
          <w:t>)</w:t>
        </w:r>
      </w:hyperlink>
      <w:r>
        <w:t>.</w:t>
      </w:r>
      <w:r>
        <w:rPr>
          <w:b/>
        </w:rPr>
        <w:t xml:space="preserve"> </w:t>
      </w:r>
    </w:p>
    <w:p w:rsidR="00956473" w:rsidRDefault="00065542">
      <w:pPr>
        <w:spacing w:after="0"/>
        <w:ind w:left="0" w:firstLine="0"/>
        <w:jc w:val="left"/>
      </w:pPr>
      <w:hyperlink r:id="rId9">
        <w:r w:rsidR="00502147">
          <w:rPr>
            <w:sz w:val="20"/>
          </w:rPr>
          <w:t xml:space="preserve"> </w:t>
        </w:r>
      </w:hyperlink>
    </w:p>
    <w:p w:rsidR="00956473" w:rsidRDefault="00502147">
      <w:pPr>
        <w:spacing w:after="26" w:line="358" w:lineRule="auto"/>
        <w:ind w:left="2" w:right="62"/>
      </w:pPr>
      <w:r>
        <w:t xml:space="preserve">La scheda, la dichiarazione e tutta la documentazione allegata dovranno essere consegnate al Dirigente scolastico </w:t>
      </w:r>
      <w:r w:rsidR="009F76C3">
        <w:rPr>
          <w:b/>
        </w:rPr>
        <w:t>entro le ore 12.00 del 29</w:t>
      </w:r>
      <w:r>
        <w:rPr>
          <w:b/>
        </w:rPr>
        <w:t xml:space="preserve"> </w:t>
      </w:r>
      <w:r w:rsidR="009F76C3">
        <w:rPr>
          <w:b/>
        </w:rPr>
        <w:t>agosto 2018</w:t>
      </w:r>
      <w:r>
        <w:rPr>
          <w:b/>
        </w:rPr>
        <w:t xml:space="preserve">. </w:t>
      </w:r>
    </w:p>
    <w:p w:rsidR="00956473" w:rsidRDefault="00502147">
      <w:pPr>
        <w:spacing w:line="356" w:lineRule="auto"/>
        <w:ind w:left="2" w:right="62"/>
      </w:pPr>
      <w:r>
        <w:t xml:space="preserve">L’attribuzione del bonus per il merito avverrà con una rilevazione della presenza/assenza dei descrittori indicati, per ciascun indicatore delle aree previste dalla L.107/2015.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line="358" w:lineRule="auto"/>
        <w:ind w:left="2" w:right="62"/>
      </w:pPr>
      <w:r>
        <w:lastRenderedPageBreak/>
        <w:t>Ogni docente procederà ad un’autovalutazione, selezionando, con l’apposizione di una “</w:t>
      </w:r>
      <w:proofErr w:type="spellStart"/>
      <w:r>
        <w:t>X”,i</w:t>
      </w:r>
      <w:proofErr w:type="spellEnd"/>
      <w:r>
        <w:t xml:space="preserve"> descrittori in cui si riconosce. </w:t>
      </w:r>
    </w:p>
    <w:p w:rsidR="00956473" w:rsidRDefault="00502147">
      <w:pPr>
        <w:spacing w:after="10" w:line="374" w:lineRule="auto"/>
        <w:ind w:left="2" w:right="57"/>
      </w:pPr>
      <w:r>
        <w:t xml:space="preserve">Successivamente, il dirigente scolastico procederà alla conferma/disconferma di tali rilevazioni, nella colonna deputata al DS, </w:t>
      </w:r>
      <w:r>
        <w:rPr>
          <w:b/>
        </w:rPr>
        <w:t>definendo l’attribuzione del merito per coloro i quali abbiano</w:t>
      </w:r>
      <w:r>
        <w:t xml:space="preserve"> </w:t>
      </w:r>
      <w:r>
        <w:rPr>
          <w:b/>
        </w:rPr>
        <w:t xml:space="preserve">indicato e abbiano avuto confermati almeno due descrittori per ogni area. </w:t>
      </w:r>
      <w:r>
        <w:t>Soddisfatta la prima</w:t>
      </w:r>
      <w:r>
        <w:rPr>
          <w:b/>
        </w:rPr>
        <w:t xml:space="preserve"> </w:t>
      </w:r>
      <w:r>
        <w:t xml:space="preserve">suddetta condizione, </w:t>
      </w:r>
      <w:r>
        <w:rPr>
          <w:b/>
        </w:rPr>
        <w:t>ulteriore criterio per l’attribuzione potrà essere il numero complessivo dei</w:t>
      </w:r>
      <w:r>
        <w:t xml:space="preserve"> </w:t>
      </w:r>
      <w:r>
        <w:rPr>
          <w:b/>
        </w:rPr>
        <w:t xml:space="preserve">descrittori indicati e confermati.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ind w:left="2" w:right="62"/>
      </w:pPr>
      <w:r>
        <w:t xml:space="preserve">Il Dirigente scolastico attribuirà il bonus ad un numero di insegnanti compreso </w:t>
      </w:r>
      <w:r>
        <w:rPr>
          <w:b/>
        </w:rPr>
        <w:t xml:space="preserve">tra il 30% ed il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after="10" w:line="249" w:lineRule="auto"/>
        <w:ind w:left="2" w:right="57"/>
      </w:pPr>
      <w:r>
        <w:rPr>
          <w:b/>
        </w:rPr>
        <w:t xml:space="preserve">35% del totale dei docenti dei due ordini di scuola. </w:t>
      </w:r>
    </w:p>
    <w:p w:rsidR="00956473" w:rsidRDefault="00502147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956473" w:rsidRDefault="00502147">
      <w:pPr>
        <w:spacing w:line="356" w:lineRule="auto"/>
        <w:ind w:left="2" w:right="62"/>
      </w:pPr>
      <w:r>
        <w:t xml:space="preserve">Le attività relative ai descrittori indicati da ciascun docente dovranno essere debitamente documentate attraverso: verbali riunioni, nomine, prodotti di attività didattiche, lavori di alunni, partecipazione alla predisposizione, pianificazione, effettuazione di eventi, manifestazioni, attività di presentazione al territorio delle iniziative previste dal POF/PTOF ecc.), iniziative a favore dei colleghi, iniziative a favore delle famiglie, ecc. </w:t>
      </w:r>
    </w:p>
    <w:p w:rsidR="00956473" w:rsidRDefault="00502147">
      <w:pPr>
        <w:spacing w:after="118" w:line="249" w:lineRule="auto"/>
        <w:ind w:left="2" w:right="57"/>
      </w:pPr>
      <w:r>
        <w:rPr>
          <w:b/>
        </w:rPr>
        <w:t>EVENTUALE RIVEDIBI</w:t>
      </w:r>
      <w:r w:rsidR="009F76C3">
        <w:rPr>
          <w:b/>
        </w:rPr>
        <w:t>LITA' DEI CRITERI NELL'A.S. 2018/19</w:t>
      </w:r>
      <w:r>
        <w:t xml:space="preserve"> </w:t>
      </w:r>
    </w:p>
    <w:p w:rsidR="00956473" w:rsidRDefault="00502147">
      <w:pPr>
        <w:spacing w:line="371" w:lineRule="auto"/>
        <w:ind w:left="2" w:right="62"/>
      </w:pPr>
      <w:r>
        <w:t xml:space="preserve">Un impianto più descrittivo per la definizione del bonus da assegnare (rapporto descrittori conseguiti/entità del bonus) e/o un’eventuale valore differente (peso) da attribuire alle tre diverse aree previste dalla L. 107 sarà oggetto di successivo approfondimento da parte del </w:t>
      </w:r>
      <w:proofErr w:type="spellStart"/>
      <w:r>
        <w:t>CdV</w:t>
      </w:r>
      <w:proofErr w:type="spellEnd"/>
      <w:r>
        <w:t xml:space="preserve"> nel prossimo anno scolastico. </w:t>
      </w:r>
    </w:p>
    <w:p w:rsidR="00956473" w:rsidRDefault="00502147">
      <w:pPr>
        <w:spacing w:after="0"/>
        <w:ind w:left="0" w:firstLine="0"/>
        <w:jc w:val="right"/>
      </w:pPr>
      <w:r>
        <w:rPr>
          <w:sz w:val="28"/>
        </w:rPr>
        <w:t xml:space="preserve"> </w:t>
      </w:r>
    </w:p>
    <w:p w:rsidR="00956473" w:rsidRDefault="00502147">
      <w:pPr>
        <w:spacing w:after="0"/>
        <w:ind w:left="0" w:right="74" w:firstLine="0"/>
        <w:jc w:val="center"/>
      </w:pPr>
      <w:r>
        <w:rPr>
          <w:sz w:val="28"/>
        </w:rPr>
        <w:t xml:space="preserve">                                                                                               Il Dirigente Scolastico </w:t>
      </w:r>
    </w:p>
    <w:p w:rsidR="00956473" w:rsidRDefault="00502147">
      <w:pPr>
        <w:spacing w:after="0"/>
        <w:ind w:left="0" w:right="70" w:firstLine="0"/>
        <w:jc w:val="right"/>
      </w:pPr>
      <w:r>
        <w:rPr>
          <w:sz w:val="28"/>
        </w:rPr>
        <w:t xml:space="preserve">(Dott.ssa  Maria De Marco) </w:t>
      </w:r>
    </w:p>
    <w:p w:rsidR="00A46729" w:rsidRPr="003A63AF" w:rsidRDefault="00A46729" w:rsidP="00A4672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3A63AF">
        <w:rPr>
          <w:sz w:val="18"/>
          <w:szCs w:val="18"/>
        </w:rPr>
        <w:t>Firma autografa sostituita a mezzo stampa</w:t>
      </w:r>
      <w:r>
        <w:rPr>
          <w:sz w:val="18"/>
          <w:szCs w:val="18"/>
        </w:rPr>
        <w:t xml:space="preserve"> </w:t>
      </w:r>
      <w:r w:rsidRPr="003A63AF">
        <w:rPr>
          <w:sz w:val="18"/>
          <w:szCs w:val="18"/>
        </w:rPr>
        <w:t>ai sensi dell’art.3 comma 2 del Decreto Legislativo n.39/1993</w:t>
      </w:r>
    </w:p>
    <w:p w:rsidR="00956473" w:rsidRDefault="00956473">
      <w:pPr>
        <w:spacing w:after="0"/>
        <w:ind w:left="0" w:firstLine="0"/>
        <w:jc w:val="left"/>
      </w:pPr>
    </w:p>
    <w:sectPr w:rsidR="00956473">
      <w:pgSz w:w="11906" w:h="16838"/>
      <w:pgMar w:top="1417" w:right="1063" w:bottom="147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5BD"/>
    <w:multiLevelType w:val="hybridMultilevel"/>
    <w:tmpl w:val="3DDEFDFA"/>
    <w:lvl w:ilvl="0" w:tplc="2E8AD66E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218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D8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CE2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E05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4F8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C32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A235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565728"/>
    <w:multiLevelType w:val="hybridMultilevel"/>
    <w:tmpl w:val="C4882912"/>
    <w:lvl w:ilvl="0" w:tplc="1038981A">
      <w:start w:val="1"/>
      <w:numFmt w:val="bullet"/>
      <w:lvlText w:val="•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2AC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6E5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6E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00C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CEC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E66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E15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6FB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73"/>
    <w:rsid w:val="00065542"/>
    <w:rsid w:val="00502147"/>
    <w:rsid w:val="005B5521"/>
    <w:rsid w:val="007E0B98"/>
    <w:rsid w:val="00956473"/>
    <w:rsid w:val="009F76C3"/>
    <w:rsid w:val="00A46729"/>
    <w:rsid w:val="00E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/>
      <w:ind w:lef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6C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/>
      <w:ind w:lef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6C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colodidatticoortadiatella.gov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rcolodidatticoortadiatella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rcolodidatticoortadiatell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m.demarco</dc:creator>
  <cp:keywords/>
  <cp:lastModifiedBy>Gianfranco Mattiello</cp:lastModifiedBy>
  <cp:revision>11</cp:revision>
  <cp:lastPrinted>2018-08-21T09:46:00Z</cp:lastPrinted>
  <dcterms:created xsi:type="dcterms:W3CDTF">2018-08-20T21:00:00Z</dcterms:created>
  <dcterms:modified xsi:type="dcterms:W3CDTF">2018-08-21T10:13:00Z</dcterms:modified>
</cp:coreProperties>
</file>